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58" w:rsidRPr="00596AC7" w:rsidRDefault="00050658" w:rsidP="00596AC7">
      <w:pPr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AC7">
        <w:rPr>
          <w:rFonts w:ascii="Times New Roman" w:hAnsi="Times New Roman" w:cs="Times New Roman"/>
          <w:b/>
          <w:sz w:val="24"/>
          <w:szCs w:val="24"/>
        </w:rPr>
        <w:t>Последовательность действий педагога и администрации</w:t>
      </w:r>
    </w:p>
    <w:p w:rsidR="00050658" w:rsidRPr="00596AC7" w:rsidRDefault="00050658" w:rsidP="00596AC7">
      <w:pPr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AC7">
        <w:rPr>
          <w:rFonts w:ascii="Times New Roman" w:hAnsi="Times New Roman" w:cs="Times New Roman"/>
          <w:b/>
          <w:sz w:val="24"/>
          <w:szCs w:val="24"/>
        </w:rPr>
        <w:t>при подозрении на употребление несовершеннолетними наркотиков</w:t>
      </w:r>
    </w:p>
    <w:p w:rsidR="00050658" w:rsidRPr="00596AC7" w:rsidRDefault="00050658" w:rsidP="00596AC7">
      <w:pPr>
        <w:pStyle w:val="a3"/>
        <w:numPr>
          <w:ilvl w:val="0"/>
          <w:numId w:val="1"/>
        </w:numPr>
        <w:spacing w:after="0"/>
        <w:ind w:left="-1276" w:right="57" w:firstLine="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96A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Действия педагога при подозрении нахождения учащегося в состоянии алкогольного или наркотического опьянения.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наблюдаете неадекватное поведение (или странное состояние) у учащегося и подозреваете, что это может быть связано с употреблением ПАВ, в таком случае необходимо: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Удалить учащегося из аудитории, отделить его от </w:t>
      </w:r>
      <w:proofErr w:type="spellStart"/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одногруппников</w:t>
      </w:r>
      <w:proofErr w:type="spellEnd"/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2. Немедленно поставить в известность администрацию колледжа.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3. Срочно вызвать медицинского работника колледжа. Если состояние учащегося тяжелое (потеря сознания, бред, состояние паники или другие критические признаки), необходимо вызвать скорую помощь.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4. В случае, когда состояние подростка может быть расценено как алкогольное или наркотическое опьянение, необходимо </w:t>
      </w: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известить о случившемся родителей (законных представителей).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5. Нецелесообразно проводить немедленно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т.е. после получения объективной информации о возможностях и путях коррекционного вмешательства.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совершении подростком в наркотической интоксикации или алкогольном опьянении хулиганских действий, целесообразно прибегнуть к помощи правоохранительных органов.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Нельзя отправлять подростка домой</w:t>
      </w: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тем более одного, так как в таком состоянии с ним может произойти несчастный случай (он может попасть по машину, травмироваться при потере сознания и пр.). </w:t>
      </w:r>
      <w:r w:rsidRPr="00B52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50658" w:rsidRPr="00596AC7" w:rsidRDefault="00050658" w:rsidP="00596AC7">
      <w:pPr>
        <w:pStyle w:val="a3"/>
        <w:numPr>
          <w:ilvl w:val="0"/>
          <w:numId w:val="1"/>
        </w:numPr>
        <w:spacing w:after="0"/>
        <w:ind w:left="-1276" w:right="57" w:firstLine="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596A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Действия педагога при возникновении подозрения периодического употребления несовершеннолетним наркотиков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подозреваете учащегося в злоупотреблении наркотиков, то наиболее оправданы следующие действия: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1. Корректно сообщить о своих подозрениях родителям (законным представителям) данного ребенка.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подозрении на групповое потребление наркотиков провести повторные беседы с родителями всех членов группы. В ряде случаев это целесообразно осуществить в виде собрания с приглашением врача психиатра-нарколога, работника правоохранительных органов.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индивидуальные встречи подростков и/или их родителей с врачом-наркологом.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:rsidR="00050658" w:rsidRPr="00596AC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96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Действия куратора (лицо, которому может довериться учащийся) при подозрении употребления ПАВ несовершеннолетним.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вы подозреваете, что учащийся употребляет наркотики – не читайте мораль и ни в коем случае не угрожайте и не наказывайте его. Возможно, Вы единственный человек кому ребенок может довериться. Основные правила: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Предоставляйте подростку достаточную информацию о негативных последствиях потребления одурманивающих веществ. При первом контакте избегайте репрессивной и осуждающей тактики, постарайтесь убедить ребенка в целесообразности обращения за медицинской помощью.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  Укажите на недопустимость появления в колледже в состоянии одурманивания, вовлечения сверстников в потребление </w:t>
      </w:r>
      <w:proofErr w:type="spellStart"/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веществ; сообщите, что в этом случае администрация учебного заведения будет действовать в установленном для такой ситуации порядке.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3. Не разглашайте информацию о проблемах подростка другим педагогам и учащимся, поскольку это приводит к полному прекращению продуктивного контакта и может иметь вредные последствия для несовершеннолетнего. Тем не менее, сообщить администрации колледжа и родителям Вы обязаны.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 работе с несовершеннолетним потребителем </w:t>
      </w:r>
      <w:proofErr w:type="spellStart"/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необходимо точно знать: Какова ситуация в его семье? Могут ли родители реально влиять на поведение своего ребенка? Каково его социальное окружение по месту жительства?</w:t>
      </w:r>
    </w:p>
    <w:p w:rsidR="00050658" w:rsidRPr="00B52727" w:rsidRDefault="00050658" w:rsidP="00596AC7">
      <w:pPr>
        <w:spacing w:after="0"/>
        <w:ind w:left="-1276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2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Необходимо иметь информацию об учреждениях, оказывающих наркологическую помощь несовершеннолетним. </w:t>
      </w:r>
    </w:p>
    <w:p w:rsidR="00050658" w:rsidRPr="00596AC7" w:rsidRDefault="00050658" w:rsidP="00596AC7">
      <w:pPr>
        <w:tabs>
          <w:tab w:val="num" w:pos="0"/>
        </w:tabs>
        <w:spacing w:after="0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50658">
        <w:rPr>
          <w:rFonts w:ascii="Times New Roman" w:hAnsi="Times New Roman" w:cs="Times New Roman"/>
          <w:b/>
          <w:i/>
          <w:sz w:val="32"/>
          <w:szCs w:val="32"/>
        </w:rPr>
        <w:t>Внимание!</w:t>
      </w:r>
      <w:r w:rsidRPr="00050658">
        <w:rPr>
          <w:rFonts w:ascii="Times New Roman" w:hAnsi="Times New Roman" w:cs="Times New Roman"/>
          <w:sz w:val="32"/>
          <w:szCs w:val="32"/>
        </w:rPr>
        <w:tab/>
      </w:r>
      <w:r w:rsidRPr="00B52727">
        <w:rPr>
          <w:rFonts w:ascii="Times New Roman" w:hAnsi="Times New Roman" w:cs="Times New Roman"/>
          <w:sz w:val="28"/>
          <w:szCs w:val="28"/>
        </w:rPr>
        <w:t xml:space="preserve">Решающим признаком употребления подростком </w:t>
      </w:r>
      <w:proofErr w:type="spellStart"/>
      <w:r w:rsidRPr="00B5272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52727">
        <w:rPr>
          <w:rFonts w:ascii="Times New Roman" w:hAnsi="Times New Roman" w:cs="Times New Roman"/>
          <w:sz w:val="28"/>
          <w:szCs w:val="28"/>
        </w:rPr>
        <w:t xml:space="preserve"> средств, является выявление состояния наркотического одурманивания, установленного врачом, в частности, психиатром-наркологом или психиатром. Тактичность и осторожность в работе с несовершеннолетними, имеющими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 в свою очередь подтолкнуть к их реальному употреблению.</w:t>
      </w:r>
    </w:p>
    <w:p w:rsidR="00050658" w:rsidRPr="00596AC7" w:rsidRDefault="00050658" w:rsidP="00596AC7">
      <w:pPr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AC7">
        <w:rPr>
          <w:rFonts w:ascii="Times New Roman" w:hAnsi="Times New Roman" w:cs="Times New Roman"/>
          <w:b/>
          <w:sz w:val="24"/>
          <w:szCs w:val="24"/>
        </w:rPr>
        <w:t xml:space="preserve">«Передозировка» </w:t>
      </w:r>
      <w:proofErr w:type="spellStart"/>
      <w:r w:rsidRPr="00596AC7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596AC7">
        <w:rPr>
          <w:rFonts w:ascii="Times New Roman" w:hAnsi="Times New Roman" w:cs="Times New Roman"/>
          <w:b/>
          <w:sz w:val="24"/>
          <w:szCs w:val="24"/>
        </w:rPr>
        <w:t xml:space="preserve"> веществ</w:t>
      </w:r>
    </w:p>
    <w:p w:rsidR="00050658" w:rsidRPr="00B52727" w:rsidRDefault="00050658" w:rsidP="00596AC7">
      <w:pPr>
        <w:pStyle w:val="3"/>
        <w:spacing w:line="276" w:lineRule="auto"/>
        <w:ind w:left="-1276"/>
        <w:jc w:val="both"/>
        <w:rPr>
          <w:rFonts w:ascii="Times New Roman" w:hAnsi="Times New Roman"/>
          <w:szCs w:val="28"/>
        </w:rPr>
      </w:pPr>
      <w:r w:rsidRPr="00050658">
        <w:rPr>
          <w:rFonts w:ascii="Times New Roman" w:hAnsi="Times New Roman"/>
          <w:sz w:val="32"/>
          <w:szCs w:val="32"/>
        </w:rPr>
        <w:tab/>
      </w:r>
      <w:r w:rsidRPr="00B52727">
        <w:rPr>
          <w:rFonts w:ascii="Times New Roman" w:hAnsi="Times New Roman"/>
          <w:szCs w:val="28"/>
        </w:rPr>
        <w:t>Самым грозным осложнением употребления наркотиков и токсических средств является передозировка. В этом случае может наступить смерть от остановки дыхания, сердца или перекрытия рвотными массами дыхательных путей. Важно вовремя оказать первую помощь и вызвать «скорую медицинскую помощь». Признаками передозировки являются: потеря сознания, резкая бледность, неглубокое и редкое дыхание, плохо прощупывающийся пульс, отсутствие реакции на внешние раздражители, рвота.</w:t>
      </w:r>
    </w:p>
    <w:p w:rsidR="00050658" w:rsidRPr="00596AC7" w:rsidRDefault="00050658" w:rsidP="00596AC7">
      <w:pPr>
        <w:spacing w:after="0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658">
        <w:rPr>
          <w:rFonts w:ascii="Times New Roman" w:hAnsi="Times New Roman" w:cs="Times New Roman"/>
          <w:sz w:val="32"/>
          <w:szCs w:val="32"/>
        </w:rPr>
        <w:tab/>
      </w:r>
      <w:r w:rsidRPr="00596AC7">
        <w:rPr>
          <w:rFonts w:ascii="Times New Roman" w:hAnsi="Times New Roman" w:cs="Times New Roman"/>
          <w:b/>
          <w:sz w:val="24"/>
          <w:szCs w:val="24"/>
        </w:rPr>
        <w:t>Этапы оказания первой помощи при передозировке наркотиков:</w:t>
      </w:r>
    </w:p>
    <w:p w:rsidR="00050658" w:rsidRPr="00B52727" w:rsidRDefault="00596AC7" w:rsidP="00596AC7">
      <w:pPr>
        <w:spacing w:after="0"/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658" w:rsidRPr="00B52727">
        <w:rPr>
          <w:rFonts w:ascii="Times New Roman" w:hAnsi="Times New Roman" w:cs="Times New Roman"/>
          <w:sz w:val="28"/>
          <w:szCs w:val="28"/>
        </w:rPr>
        <w:t>Вызвать «Скорую помощь».</w:t>
      </w:r>
    </w:p>
    <w:p w:rsidR="00050658" w:rsidRPr="00B52727" w:rsidRDefault="00596AC7" w:rsidP="00596AC7">
      <w:pPr>
        <w:spacing w:after="0"/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658" w:rsidRPr="00B52727">
        <w:rPr>
          <w:rFonts w:ascii="Times New Roman" w:hAnsi="Times New Roman" w:cs="Times New Roman"/>
          <w:sz w:val="28"/>
          <w:szCs w:val="28"/>
        </w:rPr>
        <w:t>Повернуть на бок.</w:t>
      </w:r>
    </w:p>
    <w:p w:rsidR="00050658" w:rsidRPr="00B52727" w:rsidRDefault="00596AC7" w:rsidP="00596AC7">
      <w:pPr>
        <w:spacing w:after="0"/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658" w:rsidRPr="00B52727">
        <w:rPr>
          <w:rFonts w:ascii="Times New Roman" w:hAnsi="Times New Roman" w:cs="Times New Roman"/>
          <w:sz w:val="28"/>
          <w:szCs w:val="28"/>
        </w:rPr>
        <w:t>Очистить дыхательные пути от слизи и рвотных масс.</w:t>
      </w:r>
    </w:p>
    <w:p w:rsidR="00596AC7" w:rsidRPr="00596AC7" w:rsidRDefault="00596AC7" w:rsidP="00596AC7">
      <w:pPr>
        <w:spacing w:after="0"/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658" w:rsidRPr="00B52727">
        <w:rPr>
          <w:rFonts w:ascii="Times New Roman" w:hAnsi="Times New Roman" w:cs="Times New Roman"/>
          <w:sz w:val="28"/>
          <w:szCs w:val="28"/>
        </w:rPr>
        <w:t>Следить за характером дыхания до прибытия врач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050658" w:rsidRPr="00596AC7" w:rsidRDefault="00596AC7" w:rsidP="00596AC7">
      <w:pPr>
        <w:spacing w:after="0"/>
        <w:ind w:left="-1276"/>
        <w:jc w:val="both"/>
        <w:rPr>
          <w:rStyle w:val="FontStyle11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50658" w:rsidRPr="00596AC7">
        <w:rPr>
          <w:rFonts w:ascii="Times New Roman" w:hAnsi="Times New Roman"/>
          <w:sz w:val="28"/>
          <w:szCs w:val="28"/>
        </w:rPr>
        <w:t>При частоте дыхательных движений меньше 8-10 в минуту – искусственное дыхание «изо рта в рот».</w:t>
      </w:r>
    </w:p>
    <w:sectPr w:rsidR="00050658" w:rsidRPr="00596AC7" w:rsidSect="00596AC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7513"/>
    <w:multiLevelType w:val="singleLevel"/>
    <w:tmpl w:val="0A18B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6032054"/>
    <w:multiLevelType w:val="hybridMultilevel"/>
    <w:tmpl w:val="6118504A"/>
    <w:lvl w:ilvl="0" w:tplc="B442C6F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8"/>
    <w:rsid w:val="00050658"/>
    <w:rsid w:val="00104606"/>
    <w:rsid w:val="001134B0"/>
    <w:rsid w:val="004742B1"/>
    <w:rsid w:val="00596AC7"/>
    <w:rsid w:val="00AE4F1A"/>
    <w:rsid w:val="00B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0658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50658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050658"/>
    <w:pPr>
      <w:ind w:left="720"/>
      <w:contextualSpacing/>
    </w:pPr>
    <w:rPr>
      <w:rFonts w:ascii="Calibri" w:eastAsiaTheme="minorEastAsia" w:hAnsi="Calibri" w:cs="Times New Roman"/>
    </w:rPr>
  </w:style>
  <w:style w:type="paragraph" w:styleId="3">
    <w:name w:val="Body Text 3"/>
    <w:basedOn w:val="a"/>
    <w:link w:val="30"/>
    <w:uiPriority w:val="99"/>
    <w:semiHidden/>
    <w:rsid w:val="00050658"/>
    <w:pPr>
      <w:spacing w:after="0" w:line="240" w:lineRule="auto"/>
    </w:pPr>
    <w:rPr>
      <w:rFonts w:ascii="Arial" w:eastAsiaTheme="minorEastAsia" w:hAnsi="Arial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0658"/>
    <w:rPr>
      <w:rFonts w:ascii="Arial" w:eastAsiaTheme="minorEastAsia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0658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50658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050658"/>
    <w:pPr>
      <w:ind w:left="720"/>
      <w:contextualSpacing/>
    </w:pPr>
    <w:rPr>
      <w:rFonts w:ascii="Calibri" w:eastAsiaTheme="minorEastAsia" w:hAnsi="Calibri" w:cs="Times New Roman"/>
    </w:rPr>
  </w:style>
  <w:style w:type="paragraph" w:styleId="3">
    <w:name w:val="Body Text 3"/>
    <w:basedOn w:val="a"/>
    <w:link w:val="30"/>
    <w:uiPriority w:val="99"/>
    <w:semiHidden/>
    <w:rsid w:val="00050658"/>
    <w:pPr>
      <w:spacing w:after="0" w:line="240" w:lineRule="auto"/>
    </w:pPr>
    <w:rPr>
      <w:rFonts w:ascii="Arial" w:eastAsiaTheme="minorEastAsia" w:hAnsi="Arial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0658"/>
    <w:rPr>
      <w:rFonts w:ascii="Arial" w:eastAsiaTheme="minorEastAsia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СПС</cp:lastModifiedBy>
  <cp:revision>8</cp:revision>
  <cp:lastPrinted>2014-10-24T05:25:00Z</cp:lastPrinted>
  <dcterms:created xsi:type="dcterms:W3CDTF">2014-06-09T08:49:00Z</dcterms:created>
  <dcterms:modified xsi:type="dcterms:W3CDTF">2014-10-24T05:29:00Z</dcterms:modified>
</cp:coreProperties>
</file>